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Daftar Lokasi Shalat Idul Adha 1445 H PDM Kaota Madiun:</w:t>
      </w: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 xml:space="preserve">1. Halaman Masjid Darussalam, 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Jalan Soekarno Hatta No.1 Joseman, Kota Madiun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Khatib : Ust. H. Rohmad</w:t>
      </w: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 xml:space="preserve">2. Lapangan Stadion Wilis Madiun, 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Jalan Mastrip Kota Madiun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Khatib: Ust. Usman Thomas, S.Pd</w:t>
      </w: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 xml:space="preserve">3. Lapangan Mojorejo, 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Jalan Margobawero, Kota Madiun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Khatib: Drs.Prasetyo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Imam: Alif Rizza Alfansyuri</w:t>
      </w: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4. Lapangan Gulun Kota Madiun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Khatib: Ust. Amir Abdullah, M.Pd</w:t>
      </w: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 xml:space="preserve">5. Halaman parkir RSI Siti AisyahMadiun, 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Jalan Mayjen Sungkono No. 38, Kota Madiun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Khatib: Ust. Rokhani Hidayat, ST</w:t>
      </w: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 xml:space="preserve">6. Halaman Islamic Center Madiun, 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Jalan Sumatra No. 6, Kota Madiun</w:t>
      </w:r>
    </w:p>
    <w:p>
      <w:pPr>
        <w:rPr>
          <w:rFonts w:hint="default" w:ascii="Bookman Old Style" w:hAnsi="Bookman Old Style"/>
          <w:sz w:val="24"/>
          <w:szCs w:val="24"/>
        </w:rPr>
      </w:pPr>
      <w:r>
        <w:rPr>
          <w:rFonts w:hint="default" w:ascii="Bookman Old Style" w:hAnsi="Bookman Old Style"/>
          <w:sz w:val="24"/>
          <w:szCs w:val="24"/>
        </w:rPr>
        <w:t>Khatib: Ust. Hakim Zanky, Lc, MH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0EB7"/>
    <w:rsid w:val="42B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2024-06-16T03:28:00Z</dcterms:created>
  <dc:creator>LENOVO</dc:creator>
  <cp:lastModifiedBy>Agus Wahyudi</cp:lastModifiedBy>
  <dcterms:modified xsi:type="dcterms:W3CDTF">2024-06-16T03:59:04Z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8A44DF2BF41F4F3680A38FFFB43BF42B_11</vt:lpwstr>
  </property>
</Properties>
</file>